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0E9D3" w14:textId="77777777" w:rsidR="00062707" w:rsidRPr="00062707" w:rsidRDefault="0006213A" w:rsidP="00677FD9">
      <w:pPr>
        <w:jc w:val="center"/>
        <w:rPr>
          <w:rFonts w:ascii="Arial" w:hAnsi="Arial" w:cs="Arial"/>
          <w:b/>
          <w:sz w:val="24"/>
          <w:szCs w:val="24"/>
          <w:u w:val="single"/>
        </w:rPr>
      </w:pPr>
      <w:bookmarkStart w:id="0" w:name="_GoBack"/>
      <w:bookmarkEnd w:id="0"/>
      <w:r>
        <w:rPr>
          <w:noProof/>
          <w:lang w:val="en-US"/>
        </w:rPr>
        <w:drawing>
          <wp:inline distT="0" distB="0" distL="0" distR="0" wp14:anchorId="4C6DCE72" wp14:editId="2B95BC90">
            <wp:extent cx="1247775" cy="1101090"/>
            <wp:effectExtent l="0" t="0" r="9525" b="3810"/>
            <wp:docPr id="1" name="Picture 1" descr="http://itchyrobot.co.uk/wp-content/uploads/2018/01/newportprimarylogooutlined.jpg"/>
            <wp:cNvGraphicFramePr/>
            <a:graphic xmlns:a="http://schemas.openxmlformats.org/drawingml/2006/main">
              <a:graphicData uri="http://schemas.openxmlformats.org/drawingml/2006/picture">
                <pic:pic xmlns:pic="http://schemas.openxmlformats.org/drawingml/2006/picture">
                  <pic:nvPicPr>
                    <pic:cNvPr id="1" name="Picture 1" descr="http://itchyrobot.co.uk/wp-content/uploads/2018/01/newportprimarylogooutlined.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75" cy="1101090"/>
                    </a:xfrm>
                    <a:prstGeom prst="rect">
                      <a:avLst/>
                    </a:prstGeom>
                    <a:noFill/>
                    <a:ln>
                      <a:noFill/>
                    </a:ln>
                  </pic:spPr>
                </pic:pic>
              </a:graphicData>
            </a:graphic>
          </wp:inline>
        </w:drawing>
      </w:r>
    </w:p>
    <w:p w14:paraId="25E735EB" w14:textId="77777777" w:rsidR="00677FD9" w:rsidRPr="00062707" w:rsidRDefault="00062707" w:rsidP="00677FD9">
      <w:pPr>
        <w:jc w:val="center"/>
        <w:rPr>
          <w:rFonts w:ascii="Arial" w:hAnsi="Arial" w:cs="Arial"/>
          <w:b/>
          <w:sz w:val="24"/>
          <w:szCs w:val="24"/>
        </w:rPr>
      </w:pPr>
      <w:r w:rsidRPr="00062707">
        <w:rPr>
          <w:rFonts w:ascii="Arial" w:hAnsi="Arial" w:cs="Arial"/>
          <w:b/>
          <w:sz w:val="24"/>
          <w:szCs w:val="24"/>
        </w:rPr>
        <w:t>ADMISSION POLICY 2017/18</w:t>
      </w:r>
    </w:p>
    <w:p w14:paraId="320C5249" w14:textId="77777777" w:rsidR="00677FD9" w:rsidRPr="00062707" w:rsidRDefault="00062707" w:rsidP="00677FD9">
      <w:pPr>
        <w:rPr>
          <w:rFonts w:ascii="Arial" w:hAnsi="Arial" w:cs="Arial"/>
          <w:b/>
          <w:sz w:val="24"/>
          <w:szCs w:val="24"/>
        </w:rPr>
      </w:pPr>
      <w:r w:rsidRPr="00062707">
        <w:rPr>
          <w:rFonts w:ascii="Arial" w:hAnsi="Arial" w:cs="Arial"/>
          <w:b/>
          <w:sz w:val="24"/>
          <w:szCs w:val="24"/>
        </w:rPr>
        <w:t>1.0</w:t>
      </w:r>
      <w:r w:rsidRPr="00062707">
        <w:rPr>
          <w:rFonts w:ascii="Arial" w:hAnsi="Arial" w:cs="Arial"/>
          <w:b/>
          <w:sz w:val="24"/>
          <w:szCs w:val="24"/>
        </w:rPr>
        <w:tab/>
        <w:t>Aims and Objectives</w:t>
      </w:r>
    </w:p>
    <w:p w14:paraId="1DBD932A" w14:textId="77777777" w:rsidR="00677FD9" w:rsidRPr="00062707" w:rsidRDefault="00677FD9" w:rsidP="00E12663">
      <w:pPr>
        <w:jc w:val="both"/>
        <w:rPr>
          <w:rFonts w:ascii="Arial" w:hAnsi="Arial" w:cs="Arial"/>
          <w:sz w:val="24"/>
          <w:szCs w:val="24"/>
        </w:rPr>
      </w:pPr>
      <w:r w:rsidRPr="00062707">
        <w:rPr>
          <w:rFonts w:ascii="Arial" w:hAnsi="Arial" w:cs="Arial"/>
          <w:sz w:val="24"/>
          <w:szCs w:val="24"/>
        </w:rPr>
        <w:t>This policy aims to:</w:t>
      </w:r>
    </w:p>
    <w:p w14:paraId="0CC3612B" w14:textId="77777777" w:rsidR="00677FD9" w:rsidRPr="00062707" w:rsidRDefault="00677FD9" w:rsidP="00E12663">
      <w:pPr>
        <w:pStyle w:val="ListParagraph"/>
        <w:numPr>
          <w:ilvl w:val="0"/>
          <w:numId w:val="1"/>
        </w:numPr>
        <w:jc w:val="both"/>
        <w:rPr>
          <w:rFonts w:ascii="Arial" w:hAnsi="Arial" w:cs="Arial"/>
          <w:sz w:val="24"/>
          <w:szCs w:val="24"/>
        </w:rPr>
      </w:pPr>
      <w:r w:rsidRPr="00062707">
        <w:rPr>
          <w:rFonts w:ascii="Arial" w:hAnsi="Arial" w:cs="Arial"/>
          <w:sz w:val="24"/>
          <w:szCs w:val="24"/>
        </w:rPr>
        <w:t>Contribute to a simple clear, fair and objective admissions policy</w:t>
      </w:r>
    </w:p>
    <w:p w14:paraId="3E7356DC" w14:textId="77777777" w:rsidR="00677FD9" w:rsidRPr="00062707" w:rsidRDefault="00677FD9" w:rsidP="00E12663">
      <w:pPr>
        <w:pStyle w:val="ListParagraph"/>
        <w:numPr>
          <w:ilvl w:val="0"/>
          <w:numId w:val="1"/>
        </w:numPr>
        <w:jc w:val="both"/>
        <w:rPr>
          <w:rFonts w:ascii="Arial" w:hAnsi="Arial" w:cs="Arial"/>
          <w:sz w:val="24"/>
          <w:szCs w:val="24"/>
        </w:rPr>
      </w:pPr>
      <w:r w:rsidRPr="00062707">
        <w:rPr>
          <w:rFonts w:ascii="Arial" w:hAnsi="Arial" w:cs="Arial"/>
          <w:sz w:val="24"/>
          <w:szCs w:val="24"/>
        </w:rPr>
        <w:t>Enable parents and carers to make informed choices</w:t>
      </w:r>
    </w:p>
    <w:p w14:paraId="69D7FE27" w14:textId="77777777" w:rsidR="00677FD9" w:rsidRPr="00062707" w:rsidRDefault="00677FD9" w:rsidP="00E12663">
      <w:pPr>
        <w:pStyle w:val="ListParagraph"/>
        <w:numPr>
          <w:ilvl w:val="0"/>
          <w:numId w:val="1"/>
        </w:numPr>
        <w:jc w:val="both"/>
        <w:rPr>
          <w:rFonts w:ascii="Arial" w:hAnsi="Arial" w:cs="Arial"/>
          <w:sz w:val="24"/>
          <w:szCs w:val="24"/>
        </w:rPr>
      </w:pPr>
      <w:r w:rsidRPr="00062707">
        <w:rPr>
          <w:rFonts w:ascii="Arial" w:hAnsi="Arial" w:cs="Arial"/>
          <w:sz w:val="24"/>
          <w:szCs w:val="24"/>
        </w:rPr>
        <w:t>Inform parents and carers as to their rights with respect to admissions and appeals, including those pupils with special educational needs or disabilities</w:t>
      </w:r>
    </w:p>
    <w:p w14:paraId="1E3DFBE8" w14:textId="77777777" w:rsidR="00677FD9" w:rsidRPr="00062707" w:rsidRDefault="00677FD9" w:rsidP="00E12663">
      <w:pPr>
        <w:pStyle w:val="ListParagraph"/>
        <w:numPr>
          <w:ilvl w:val="0"/>
          <w:numId w:val="1"/>
        </w:numPr>
        <w:jc w:val="both"/>
        <w:rPr>
          <w:rFonts w:ascii="Arial" w:hAnsi="Arial" w:cs="Arial"/>
          <w:sz w:val="24"/>
          <w:szCs w:val="24"/>
        </w:rPr>
      </w:pPr>
      <w:r w:rsidRPr="00062707">
        <w:rPr>
          <w:rFonts w:ascii="Arial" w:hAnsi="Arial" w:cs="Arial"/>
          <w:sz w:val="24"/>
          <w:szCs w:val="24"/>
        </w:rPr>
        <w:t>Support the Local Authorities inclusion policy by supporting re-integration of excluded pupils back into mainstream education where appropriate</w:t>
      </w:r>
    </w:p>
    <w:p w14:paraId="4AF5AFAC" w14:textId="77777777" w:rsidR="00677FD9" w:rsidRPr="00062707" w:rsidRDefault="00677FD9" w:rsidP="00E12663">
      <w:pPr>
        <w:pStyle w:val="ListParagraph"/>
        <w:numPr>
          <w:ilvl w:val="0"/>
          <w:numId w:val="1"/>
        </w:numPr>
        <w:jc w:val="both"/>
        <w:rPr>
          <w:rFonts w:ascii="Arial" w:hAnsi="Arial" w:cs="Arial"/>
          <w:sz w:val="24"/>
          <w:szCs w:val="24"/>
        </w:rPr>
      </w:pPr>
      <w:r w:rsidRPr="00062707">
        <w:rPr>
          <w:rFonts w:ascii="Arial" w:hAnsi="Arial" w:cs="Arial"/>
          <w:sz w:val="24"/>
          <w:szCs w:val="24"/>
        </w:rPr>
        <w:t>Comply with all relevant legislation and guidance – including infant size classes and equal opportunities</w:t>
      </w:r>
    </w:p>
    <w:p w14:paraId="4E6142C2" w14:textId="77777777" w:rsidR="00677FD9" w:rsidRPr="00062707" w:rsidRDefault="00677FD9" w:rsidP="00E12663">
      <w:pPr>
        <w:pStyle w:val="ListParagraph"/>
        <w:numPr>
          <w:ilvl w:val="0"/>
          <w:numId w:val="1"/>
        </w:numPr>
        <w:jc w:val="both"/>
        <w:rPr>
          <w:rFonts w:ascii="Arial" w:hAnsi="Arial" w:cs="Arial"/>
          <w:sz w:val="24"/>
          <w:szCs w:val="24"/>
        </w:rPr>
      </w:pPr>
      <w:r w:rsidRPr="00062707">
        <w:rPr>
          <w:rFonts w:ascii="Arial" w:hAnsi="Arial" w:cs="Arial"/>
          <w:sz w:val="24"/>
          <w:szCs w:val="24"/>
        </w:rPr>
        <w:t>Clearly describe over-subscription criteria and how they are applied</w:t>
      </w:r>
    </w:p>
    <w:p w14:paraId="044AEE30" w14:textId="77777777" w:rsidR="00677FD9" w:rsidRPr="00062707" w:rsidRDefault="00677FD9" w:rsidP="00E12663">
      <w:pPr>
        <w:pStyle w:val="ListParagraph"/>
        <w:numPr>
          <w:ilvl w:val="0"/>
          <w:numId w:val="1"/>
        </w:numPr>
        <w:jc w:val="both"/>
        <w:rPr>
          <w:rFonts w:ascii="Arial" w:hAnsi="Arial" w:cs="Arial"/>
          <w:sz w:val="24"/>
          <w:szCs w:val="24"/>
        </w:rPr>
      </w:pPr>
      <w:r w:rsidRPr="00062707">
        <w:rPr>
          <w:rFonts w:ascii="Arial" w:hAnsi="Arial" w:cs="Arial"/>
          <w:sz w:val="24"/>
          <w:szCs w:val="24"/>
        </w:rPr>
        <w:t>Explain what is expected from parents/carers, and what they can expect from the school and LA at any point of the admission process</w:t>
      </w:r>
    </w:p>
    <w:p w14:paraId="49A05585" w14:textId="77777777" w:rsidR="00677FD9" w:rsidRPr="00062707" w:rsidRDefault="00677FD9" w:rsidP="00E12663">
      <w:pPr>
        <w:pStyle w:val="ListParagraph"/>
        <w:numPr>
          <w:ilvl w:val="0"/>
          <w:numId w:val="1"/>
        </w:numPr>
        <w:jc w:val="both"/>
        <w:rPr>
          <w:rFonts w:ascii="Arial" w:hAnsi="Arial" w:cs="Arial"/>
          <w:sz w:val="24"/>
          <w:szCs w:val="24"/>
        </w:rPr>
      </w:pPr>
      <w:r w:rsidRPr="00062707">
        <w:rPr>
          <w:rFonts w:ascii="Arial" w:hAnsi="Arial" w:cs="Arial"/>
          <w:sz w:val="24"/>
          <w:szCs w:val="24"/>
        </w:rPr>
        <w:t>Provide the</w:t>
      </w:r>
      <w:r w:rsidR="001977D7" w:rsidRPr="00062707">
        <w:rPr>
          <w:rFonts w:ascii="Arial" w:hAnsi="Arial" w:cs="Arial"/>
          <w:sz w:val="24"/>
          <w:szCs w:val="24"/>
        </w:rPr>
        <w:t xml:space="preserve"> relevant contact</w:t>
      </w:r>
      <w:r w:rsidRPr="00062707">
        <w:rPr>
          <w:rFonts w:ascii="Arial" w:hAnsi="Arial" w:cs="Arial"/>
          <w:sz w:val="24"/>
          <w:szCs w:val="24"/>
        </w:rPr>
        <w:t xml:space="preserve"> name and details of </w:t>
      </w:r>
      <w:r w:rsidR="00062707">
        <w:rPr>
          <w:rFonts w:ascii="Arial" w:hAnsi="Arial" w:cs="Arial"/>
          <w:sz w:val="24"/>
          <w:szCs w:val="24"/>
        </w:rPr>
        <w:t>personnel (</w:t>
      </w:r>
      <w:r w:rsidR="001977D7" w:rsidRPr="00062707">
        <w:rPr>
          <w:rFonts w:ascii="Arial" w:hAnsi="Arial" w:cs="Arial"/>
          <w:sz w:val="24"/>
          <w:szCs w:val="24"/>
        </w:rPr>
        <w:t>both school and LA) who will provide any further information if necessary</w:t>
      </w:r>
    </w:p>
    <w:p w14:paraId="26FD9DFE" w14:textId="77777777" w:rsidR="001977D7" w:rsidRPr="00062707" w:rsidRDefault="00062707" w:rsidP="00E12663">
      <w:pPr>
        <w:pStyle w:val="ListParagraph"/>
        <w:numPr>
          <w:ilvl w:val="1"/>
          <w:numId w:val="8"/>
        </w:numPr>
        <w:jc w:val="both"/>
        <w:rPr>
          <w:rFonts w:ascii="Arial" w:hAnsi="Arial" w:cs="Arial"/>
          <w:b/>
          <w:sz w:val="24"/>
          <w:szCs w:val="24"/>
        </w:rPr>
      </w:pPr>
      <w:r w:rsidRPr="00062707">
        <w:rPr>
          <w:rFonts w:ascii="Arial" w:hAnsi="Arial" w:cs="Arial"/>
          <w:b/>
          <w:sz w:val="24"/>
          <w:szCs w:val="24"/>
        </w:rPr>
        <w:t xml:space="preserve">Admission number </w:t>
      </w:r>
    </w:p>
    <w:p w14:paraId="6AA2E878" w14:textId="77777777" w:rsidR="00062707" w:rsidRPr="00062707" w:rsidRDefault="00062707" w:rsidP="00E12663">
      <w:pPr>
        <w:pStyle w:val="ListParagraph"/>
        <w:jc w:val="both"/>
        <w:rPr>
          <w:rFonts w:ascii="Arial" w:hAnsi="Arial" w:cs="Arial"/>
          <w:b/>
          <w:sz w:val="24"/>
          <w:szCs w:val="24"/>
        </w:rPr>
      </w:pPr>
    </w:p>
    <w:p w14:paraId="06BD4393" w14:textId="77777777" w:rsidR="00062707" w:rsidRPr="00062707" w:rsidRDefault="00062707" w:rsidP="00E12663">
      <w:pPr>
        <w:pStyle w:val="ListParagraph"/>
        <w:numPr>
          <w:ilvl w:val="0"/>
          <w:numId w:val="9"/>
        </w:numPr>
        <w:jc w:val="both"/>
        <w:rPr>
          <w:rFonts w:ascii="Arial" w:hAnsi="Arial" w:cs="Arial"/>
          <w:sz w:val="24"/>
          <w:szCs w:val="24"/>
        </w:rPr>
      </w:pPr>
      <w:r w:rsidRPr="00062707">
        <w:rPr>
          <w:rFonts w:ascii="Arial" w:hAnsi="Arial" w:cs="Arial"/>
          <w:sz w:val="24"/>
          <w:szCs w:val="24"/>
        </w:rPr>
        <w:t>Our admissi</w:t>
      </w:r>
      <w:r w:rsidR="00166A03">
        <w:rPr>
          <w:rFonts w:ascii="Arial" w:hAnsi="Arial" w:cs="Arial"/>
          <w:sz w:val="24"/>
          <w:szCs w:val="24"/>
        </w:rPr>
        <w:t>on number for 2017/18 will be 45</w:t>
      </w:r>
      <w:r w:rsidRPr="00062707">
        <w:rPr>
          <w:rFonts w:ascii="Arial" w:hAnsi="Arial" w:cs="Arial"/>
          <w:sz w:val="24"/>
          <w:szCs w:val="24"/>
        </w:rPr>
        <w:t>.</w:t>
      </w:r>
    </w:p>
    <w:p w14:paraId="25D61B2C" w14:textId="77777777" w:rsidR="001977D7" w:rsidRPr="00062707" w:rsidRDefault="00062707" w:rsidP="00E12663">
      <w:pPr>
        <w:jc w:val="both"/>
        <w:rPr>
          <w:rFonts w:ascii="Arial" w:hAnsi="Arial" w:cs="Arial"/>
          <w:b/>
          <w:sz w:val="24"/>
          <w:szCs w:val="24"/>
        </w:rPr>
      </w:pPr>
      <w:r w:rsidRPr="00062707">
        <w:rPr>
          <w:rFonts w:ascii="Arial" w:hAnsi="Arial" w:cs="Arial"/>
          <w:b/>
          <w:sz w:val="24"/>
          <w:szCs w:val="24"/>
        </w:rPr>
        <w:t>2.0</w:t>
      </w:r>
      <w:r w:rsidRPr="00062707">
        <w:rPr>
          <w:rFonts w:ascii="Arial" w:hAnsi="Arial" w:cs="Arial"/>
          <w:b/>
          <w:sz w:val="24"/>
          <w:szCs w:val="24"/>
        </w:rPr>
        <w:tab/>
      </w:r>
      <w:r w:rsidR="001977D7" w:rsidRPr="00062707">
        <w:rPr>
          <w:rFonts w:ascii="Arial" w:hAnsi="Arial" w:cs="Arial"/>
          <w:b/>
          <w:sz w:val="24"/>
          <w:szCs w:val="24"/>
        </w:rPr>
        <w:t xml:space="preserve"> </w:t>
      </w:r>
      <w:r w:rsidRPr="00062707">
        <w:rPr>
          <w:rFonts w:ascii="Arial" w:hAnsi="Arial" w:cs="Arial"/>
          <w:b/>
          <w:sz w:val="24"/>
          <w:szCs w:val="24"/>
        </w:rPr>
        <w:t>Special Considerations</w:t>
      </w:r>
    </w:p>
    <w:p w14:paraId="21DD2660" w14:textId="77777777" w:rsidR="001977D7" w:rsidRPr="00062707" w:rsidRDefault="001977D7" w:rsidP="00E12663">
      <w:pPr>
        <w:jc w:val="both"/>
        <w:rPr>
          <w:rFonts w:ascii="Arial" w:hAnsi="Arial" w:cs="Arial"/>
          <w:b/>
          <w:sz w:val="24"/>
          <w:szCs w:val="24"/>
        </w:rPr>
      </w:pPr>
      <w:r w:rsidRPr="00062707">
        <w:rPr>
          <w:rFonts w:ascii="Arial" w:hAnsi="Arial" w:cs="Arial"/>
          <w:b/>
          <w:sz w:val="24"/>
          <w:szCs w:val="24"/>
        </w:rPr>
        <w:t>2.</w:t>
      </w:r>
      <w:r w:rsidR="00062707">
        <w:rPr>
          <w:rFonts w:ascii="Arial" w:hAnsi="Arial" w:cs="Arial"/>
          <w:b/>
          <w:sz w:val="24"/>
          <w:szCs w:val="24"/>
        </w:rPr>
        <w:t>1</w:t>
      </w:r>
      <w:r w:rsidR="00062707">
        <w:rPr>
          <w:rFonts w:ascii="Arial" w:hAnsi="Arial" w:cs="Arial"/>
          <w:b/>
          <w:sz w:val="24"/>
          <w:szCs w:val="24"/>
        </w:rPr>
        <w:tab/>
      </w:r>
      <w:r w:rsidRPr="00062707">
        <w:rPr>
          <w:rFonts w:ascii="Arial" w:hAnsi="Arial" w:cs="Arial"/>
          <w:b/>
          <w:sz w:val="24"/>
          <w:szCs w:val="24"/>
        </w:rPr>
        <w:t xml:space="preserve"> Parental Preference</w:t>
      </w:r>
    </w:p>
    <w:p w14:paraId="3C15FDFA" w14:textId="77777777" w:rsidR="001977D7" w:rsidRPr="00062707" w:rsidRDefault="001977D7" w:rsidP="00E12663">
      <w:pPr>
        <w:jc w:val="both"/>
        <w:rPr>
          <w:rFonts w:ascii="Arial" w:hAnsi="Arial" w:cs="Arial"/>
          <w:sz w:val="24"/>
          <w:szCs w:val="24"/>
        </w:rPr>
      </w:pPr>
      <w:r w:rsidRPr="00062707">
        <w:rPr>
          <w:rFonts w:ascii="Arial" w:hAnsi="Arial" w:cs="Arial"/>
          <w:sz w:val="24"/>
          <w:szCs w:val="24"/>
        </w:rPr>
        <w:t>Parents and carers are encouraged to express a preference in their choice of chosen school with the LA and the school.</w:t>
      </w:r>
    </w:p>
    <w:p w14:paraId="32BD3624" w14:textId="77777777" w:rsidR="001977D7" w:rsidRPr="00062707" w:rsidRDefault="001977D7" w:rsidP="00E12663">
      <w:pPr>
        <w:jc w:val="both"/>
        <w:rPr>
          <w:rFonts w:ascii="Arial" w:hAnsi="Arial" w:cs="Arial"/>
          <w:sz w:val="24"/>
          <w:szCs w:val="24"/>
        </w:rPr>
      </w:pPr>
      <w:r w:rsidRPr="00062707">
        <w:rPr>
          <w:rFonts w:ascii="Arial" w:hAnsi="Arial" w:cs="Arial"/>
          <w:sz w:val="24"/>
          <w:szCs w:val="24"/>
        </w:rPr>
        <w:t>If a preference is NOT made then their child will be allocated a place at the school within the catchment area of the child’s home address.</w:t>
      </w:r>
    </w:p>
    <w:p w14:paraId="1FD2C026" w14:textId="77777777" w:rsidR="001977D7" w:rsidRPr="00062707" w:rsidRDefault="00062707" w:rsidP="00E12663">
      <w:pPr>
        <w:jc w:val="both"/>
        <w:rPr>
          <w:rFonts w:ascii="Arial" w:hAnsi="Arial" w:cs="Arial"/>
          <w:b/>
          <w:sz w:val="24"/>
          <w:szCs w:val="24"/>
        </w:rPr>
      </w:pPr>
      <w:r>
        <w:rPr>
          <w:rFonts w:ascii="Arial" w:hAnsi="Arial" w:cs="Arial"/>
          <w:b/>
          <w:sz w:val="24"/>
          <w:szCs w:val="24"/>
        </w:rPr>
        <w:t>2.2</w:t>
      </w:r>
      <w:r>
        <w:rPr>
          <w:rFonts w:ascii="Arial" w:hAnsi="Arial" w:cs="Arial"/>
          <w:b/>
          <w:sz w:val="24"/>
          <w:szCs w:val="24"/>
        </w:rPr>
        <w:tab/>
      </w:r>
      <w:r w:rsidR="001977D7" w:rsidRPr="00062707">
        <w:rPr>
          <w:rFonts w:ascii="Arial" w:hAnsi="Arial" w:cs="Arial"/>
          <w:b/>
          <w:sz w:val="24"/>
          <w:szCs w:val="24"/>
        </w:rPr>
        <w:t xml:space="preserve"> Infant Class Size (30)</w:t>
      </w:r>
    </w:p>
    <w:p w14:paraId="732226B4" w14:textId="77777777" w:rsidR="001977D7" w:rsidRPr="00062707" w:rsidRDefault="001977D7" w:rsidP="00E12663">
      <w:pPr>
        <w:jc w:val="both"/>
        <w:rPr>
          <w:rFonts w:ascii="Arial" w:hAnsi="Arial" w:cs="Arial"/>
          <w:sz w:val="24"/>
          <w:szCs w:val="24"/>
        </w:rPr>
      </w:pPr>
      <w:r w:rsidRPr="00062707">
        <w:rPr>
          <w:rFonts w:ascii="Arial" w:hAnsi="Arial" w:cs="Arial"/>
          <w:sz w:val="24"/>
          <w:szCs w:val="24"/>
        </w:rPr>
        <w:t>From September 2001, the legislation states that no child age 5,6 or 7 within an infant class at a maintained school will be in a class of NO more than 30 pupils, where regular teaching sessions are led by a single qualified teacher.</w:t>
      </w:r>
    </w:p>
    <w:p w14:paraId="0033AA60" w14:textId="77777777" w:rsidR="00D0174E" w:rsidRPr="00062707" w:rsidRDefault="00062707" w:rsidP="00E12663">
      <w:pPr>
        <w:jc w:val="both"/>
        <w:rPr>
          <w:rFonts w:ascii="Arial" w:hAnsi="Arial" w:cs="Arial"/>
          <w:b/>
          <w:sz w:val="24"/>
          <w:szCs w:val="24"/>
        </w:rPr>
      </w:pPr>
      <w:r w:rsidRPr="00062707">
        <w:rPr>
          <w:rFonts w:ascii="Arial" w:hAnsi="Arial" w:cs="Arial"/>
          <w:b/>
          <w:sz w:val="24"/>
          <w:szCs w:val="24"/>
        </w:rPr>
        <w:t>3.0</w:t>
      </w:r>
      <w:r w:rsidRPr="00062707">
        <w:rPr>
          <w:rFonts w:ascii="Arial" w:hAnsi="Arial" w:cs="Arial"/>
          <w:b/>
          <w:sz w:val="24"/>
          <w:szCs w:val="24"/>
        </w:rPr>
        <w:tab/>
      </w:r>
      <w:r w:rsidR="00D0174E" w:rsidRPr="00062707">
        <w:rPr>
          <w:rFonts w:ascii="Arial" w:hAnsi="Arial" w:cs="Arial"/>
          <w:b/>
          <w:sz w:val="24"/>
          <w:szCs w:val="24"/>
        </w:rPr>
        <w:t>Admission of pupils in ‘FAIR ACCESS’ categories</w:t>
      </w:r>
    </w:p>
    <w:p w14:paraId="591BD667" w14:textId="77777777" w:rsidR="00062707" w:rsidRPr="00062707" w:rsidRDefault="00062707" w:rsidP="00E12663">
      <w:pPr>
        <w:jc w:val="both"/>
        <w:rPr>
          <w:rFonts w:ascii="Arial" w:hAnsi="Arial" w:cs="Arial"/>
          <w:i/>
          <w:sz w:val="24"/>
          <w:szCs w:val="24"/>
        </w:rPr>
      </w:pPr>
      <w:r w:rsidRPr="00062707">
        <w:rPr>
          <w:rFonts w:ascii="Arial" w:hAnsi="Arial" w:cs="Arial"/>
          <w:sz w:val="24"/>
          <w:szCs w:val="24"/>
        </w:rPr>
        <w:t>T</w:t>
      </w:r>
      <w:r w:rsidR="00D0174E" w:rsidRPr="00062707">
        <w:rPr>
          <w:rFonts w:ascii="Arial" w:hAnsi="Arial" w:cs="Arial"/>
          <w:sz w:val="24"/>
          <w:szCs w:val="24"/>
        </w:rPr>
        <w:t>he ‘fair access’ categories are as follows</w:t>
      </w:r>
      <w:r>
        <w:rPr>
          <w:rFonts w:ascii="Arial" w:hAnsi="Arial" w:cs="Arial"/>
          <w:sz w:val="24"/>
          <w:szCs w:val="24"/>
        </w:rPr>
        <w:t xml:space="preserve">: </w:t>
      </w:r>
      <w:r w:rsidRPr="00062707">
        <w:rPr>
          <w:rFonts w:ascii="Arial" w:hAnsi="Arial" w:cs="Arial"/>
          <w:i/>
          <w:sz w:val="24"/>
          <w:szCs w:val="24"/>
        </w:rPr>
        <w:t>(Numbers 1 – 5 are in order of initial Middlesbrough agreed Protocol categories agreed.</w:t>
      </w:r>
    </w:p>
    <w:p w14:paraId="1BFD09BC" w14:textId="77777777" w:rsidR="00062707" w:rsidRPr="00062707" w:rsidRDefault="00062707" w:rsidP="00E12663">
      <w:pPr>
        <w:jc w:val="both"/>
        <w:rPr>
          <w:rFonts w:ascii="Arial" w:hAnsi="Arial" w:cs="Arial"/>
          <w:i/>
          <w:sz w:val="24"/>
          <w:szCs w:val="24"/>
        </w:rPr>
      </w:pPr>
      <w:r w:rsidRPr="00062707">
        <w:rPr>
          <w:rFonts w:ascii="Arial" w:hAnsi="Arial" w:cs="Arial"/>
          <w:i/>
          <w:sz w:val="24"/>
          <w:szCs w:val="24"/>
        </w:rPr>
        <w:t>Numbers 6-16 are in order listed in the School Admissions Code, with slight amendments to make categories more specific).</w:t>
      </w:r>
    </w:p>
    <w:p w14:paraId="556B2AC4" w14:textId="77777777" w:rsidR="00D0174E" w:rsidRPr="00062707" w:rsidRDefault="00D0174E" w:rsidP="00E12663">
      <w:pPr>
        <w:pStyle w:val="ListParagraph"/>
        <w:numPr>
          <w:ilvl w:val="0"/>
          <w:numId w:val="2"/>
        </w:numPr>
        <w:jc w:val="both"/>
        <w:rPr>
          <w:rFonts w:ascii="Arial" w:hAnsi="Arial" w:cs="Arial"/>
          <w:sz w:val="24"/>
          <w:szCs w:val="24"/>
        </w:rPr>
      </w:pPr>
      <w:r w:rsidRPr="00062707">
        <w:rPr>
          <w:rFonts w:ascii="Arial" w:hAnsi="Arial" w:cs="Arial"/>
          <w:sz w:val="24"/>
          <w:szCs w:val="24"/>
        </w:rPr>
        <w:lastRenderedPageBreak/>
        <w:t>Year 11 pupils who move into Middlesbrough in Year 11 ( secondary only)</w:t>
      </w:r>
    </w:p>
    <w:p w14:paraId="0B548742" w14:textId="77777777" w:rsidR="00D0174E" w:rsidRPr="00062707" w:rsidRDefault="00D0174E" w:rsidP="00E12663">
      <w:pPr>
        <w:pStyle w:val="ListParagraph"/>
        <w:numPr>
          <w:ilvl w:val="0"/>
          <w:numId w:val="2"/>
        </w:numPr>
        <w:jc w:val="both"/>
        <w:rPr>
          <w:rFonts w:ascii="Arial" w:hAnsi="Arial" w:cs="Arial"/>
          <w:sz w:val="24"/>
          <w:szCs w:val="24"/>
        </w:rPr>
      </w:pPr>
      <w:r w:rsidRPr="00062707">
        <w:rPr>
          <w:rFonts w:ascii="Arial" w:hAnsi="Arial" w:cs="Arial"/>
          <w:sz w:val="24"/>
          <w:szCs w:val="24"/>
        </w:rPr>
        <w:t>Children who have been out of education for longer than one term at the time of moving to Middlesbrough</w:t>
      </w:r>
    </w:p>
    <w:p w14:paraId="44D5B196" w14:textId="77777777" w:rsidR="00D0174E" w:rsidRPr="00062707" w:rsidRDefault="00D0174E" w:rsidP="00E12663">
      <w:pPr>
        <w:pStyle w:val="ListParagraph"/>
        <w:numPr>
          <w:ilvl w:val="0"/>
          <w:numId w:val="2"/>
        </w:numPr>
        <w:jc w:val="both"/>
        <w:rPr>
          <w:rFonts w:ascii="Arial" w:hAnsi="Arial" w:cs="Arial"/>
          <w:sz w:val="24"/>
          <w:szCs w:val="24"/>
        </w:rPr>
      </w:pPr>
      <w:r w:rsidRPr="00062707">
        <w:rPr>
          <w:rFonts w:ascii="Arial" w:hAnsi="Arial" w:cs="Arial"/>
          <w:sz w:val="24"/>
          <w:szCs w:val="24"/>
        </w:rPr>
        <w:t>Children attending short stay schools who need to be reintegrated back into mainstream education</w:t>
      </w:r>
    </w:p>
    <w:p w14:paraId="550AB3B0" w14:textId="77777777" w:rsidR="00D0174E" w:rsidRPr="00062707" w:rsidRDefault="00D0174E" w:rsidP="00E12663">
      <w:pPr>
        <w:pStyle w:val="ListParagraph"/>
        <w:numPr>
          <w:ilvl w:val="0"/>
          <w:numId w:val="2"/>
        </w:numPr>
        <w:jc w:val="both"/>
        <w:rPr>
          <w:rFonts w:ascii="Arial" w:hAnsi="Arial" w:cs="Arial"/>
          <w:sz w:val="24"/>
          <w:szCs w:val="24"/>
        </w:rPr>
      </w:pPr>
      <w:r w:rsidRPr="00062707">
        <w:rPr>
          <w:rFonts w:ascii="Arial" w:hAnsi="Arial" w:cs="Arial"/>
          <w:sz w:val="24"/>
          <w:szCs w:val="24"/>
        </w:rPr>
        <w:t>Children whose parents/carers have been unable to find them a place after moving to Middlesbrough, due to a shortage of places</w:t>
      </w:r>
    </w:p>
    <w:p w14:paraId="169C4BDE" w14:textId="77777777" w:rsidR="00D0174E" w:rsidRPr="00062707" w:rsidRDefault="00D0174E" w:rsidP="00E12663">
      <w:pPr>
        <w:pStyle w:val="ListParagraph"/>
        <w:numPr>
          <w:ilvl w:val="0"/>
          <w:numId w:val="2"/>
        </w:numPr>
        <w:jc w:val="both"/>
        <w:rPr>
          <w:rFonts w:ascii="Arial" w:hAnsi="Arial" w:cs="Arial"/>
          <w:sz w:val="24"/>
          <w:szCs w:val="24"/>
        </w:rPr>
      </w:pPr>
      <w:r w:rsidRPr="00062707">
        <w:rPr>
          <w:rFonts w:ascii="Arial" w:hAnsi="Arial" w:cs="Arial"/>
          <w:sz w:val="24"/>
          <w:szCs w:val="24"/>
        </w:rPr>
        <w:t>Children withdrawn from school by their family, following fixed term exclusions and unable to find another place</w:t>
      </w:r>
    </w:p>
    <w:p w14:paraId="051750D4" w14:textId="77777777" w:rsidR="00D0174E" w:rsidRPr="00062707" w:rsidRDefault="00D0174E" w:rsidP="00E12663">
      <w:pPr>
        <w:pStyle w:val="ListParagraph"/>
        <w:numPr>
          <w:ilvl w:val="0"/>
          <w:numId w:val="2"/>
        </w:numPr>
        <w:jc w:val="both"/>
        <w:rPr>
          <w:rFonts w:ascii="Arial" w:hAnsi="Arial" w:cs="Arial"/>
          <w:sz w:val="24"/>
          <w:szCs w:val="24"/>
        </w:rPr>
      </w:pPr>
      <w:r w:rsidRPr="00062707">
        <w:rPr>
          <w:rFonts w:ascii="Arial" w:hAnsi="Arial" w:cs="Arial"/>
          <w:sz w:val="24"/>
          <w:szCs w:val="24"/>
        </w:rPr>
        <w:t>Homeless children</w:t>
      </w:r>
    </w:p>
    <w:p w14:paraId="6A848BF0" w14:textId="77777777" w:rsidR="00D0174E" w:rsidRPr="00062707" w:rsidRDefault="00D0174E" w:rsidP="00E12663">
      <w:pPr>
        <w:pStyle w:val="ListParagraph"/>
        <w:numPr>
          <w:ilvl w:val="0"/>
          <w:numId w:val="2"/>
        </w:numPr>
        <w:jc w:val="both"/>
        <w:rPr>
          <w:rFonts w:ascii="Arial" w:hAnsi="Arial" w:cs="Arial"/>
          <w:sz w:val="24"/>
          <w:szCs w:val="24"/>
        </w:rPr>
      </w:pPr>
      <w:r w:rsidRPr="00062707">
        <w:rPr>
          <w:rFonts w:ascii="Arial" w:hAnsi="Arial" w:cs="Arial"/>
          <w:sz w:val="24"/>
          <w:szCs w:val="24"/>
        </w:rPr>
        <w:t>Children with unsupportive family backgrounds, where a place has not been sought</w:t>
      </w:r>
    </w:p>
    <w:p w14:paraId="79F9557E" w14:textId="77777777" w:rsidR="00D0174E" w:rsidRPr="00062707" w:rsidRDefault="00D0174E" w:rsidP="00E12663">
      <w:pPr>
        <w:pStyle w:val="ListParagraph"/>
        <w:numPr>
          <w:ilvl w:val="0"/>
          <w:numId w:val="2"/>
        </w:numPr>
        <w:jc w:val="both"/>
        <w:rPr>
          <w:rFonts w:ascii="Arial" w:hAnsi="Arial" w:cs="Arial"/>
          <w:sz w:val="24"/>
          <w:szCs w:val="24"/>
        </w:rPr>
      </w:pPr>
      <w:r w:rsidRPr="00062707">
        <w:rPr>
          <w:rFonts w:ascii="Arial" w:hAnsi="Arial" w:cs="Arial"/>
          <w:sz w:val="24"/>
          <w:szCs w:val="24"/>
        </w:rPr>
        <w:t>Children known to police and returning from the criminal justice system</w:t>
      </w:r>
    </w:p>
    <w:p w14:paraId="6D51C4C6" w14:textId="77777777" w:rsidR="00D0174E" w:rsidRPr="00062707" w:rsidRDefault="006C2EB2" w:rsidP="00E12663">
      <w:pPr>
        <w:pStyle w:val="ListParagraph"/>
        <w:numPr>
          <w:ilvl w:val="0"/>
          <w:numId w:val="2"/>
        </w:numPr>
        <w:jc w:val="both"/>
        <w:rPr>
          <w:rFonts w:ascii="Arial" w:hAnsi="Arial" w:cs="Arial"/>
          <w:sz w:val="24"/>
          <w:szCs w:val="24"/>
        </w:rPr>
      </w:pPr>
      <w:r w:rsidRPr="00062707">
        <w:rPr>
          <w:rFonts w:ascii="Arial" w:hAnsi="Arial" w:cs="Arial"/>
          <w:sz w:val="24"/>
          <w:szCs w:val="24"/>
        </w:rPr>
        <w:t>Children with a school place and has a history o</w:t>
      </w:r>
      <w:r w:rsidR="00062707">
        <w:rPr>
          <w:rFonts w:ascii="Arial" w:hAnsi="Arial" w:cs="Arial"/>
          <w:sz w:val="24"/>
          <w:szCs w:val="24"/>
        </w:rPr>
        <w:t>f serious attendance problems (</w:t>
      </w:r>
      <w:r w:rsidRPr="00062707">
        <w:rPr>
          <w:rFonts w:ascii="Arial" w:hAnsi="Arial" w:cs="Arial"/>
          <w:sz w:val="24"/>
          <w:szCs w:val="24"/>
        </w:rPr>
        <w:t>agreed as 50%)</w:t>
      </w:r>
    </w:p>
    <w:p w14:paraId="74F6BF76" w14:textId="77777777" w:rsidR="006C2EB2" w:rsidRPr="00062707" w:rsidRDefault="006C2EB2" w:rsidP="00E12663">
      <w:pPr>
        <w:pStyle w:val="ListParagraph"/>
        <w:numPr>
          <w:ilvl w:val="0"/>
          <w:numId w:val="2"/>
        </w:numPr>
        <w:jc w:val="both"/>
        <w:rPr>
          <w:rFonts w:ascii="Arial" w:hAnsi="Arial" w:cs="Arial"/>
          <w:sz w:val="24"/>
          <w:szCs w:val="24"/>
        </w:rPr>
      </w:pPr>
      <w:r w:rsidRPr="00062707">
        <w:rPr>
          <w:rFonts w:ascii="Arial" w:hAnsi="Arial" w:cs="Arial"/>
          <w:sz w:val="24"/>
          <w:szCs w:val="24"/>
        </w:rPr>
        <w:t>Children who are carers</w:t>
      </w:r>
    </w:p>
    <w:p w14:paraId="391C027C" w14:textId="77777777" w:rsidR="006C2EB2" w:rsidRPr="00062707" w:rsidRDefault="006C2EB2" w:rsidP="00E12663">
      <w:pPr>
        <w:pStyle w:val="ListParagraph"/>
        <w:numPr>
          <w:ilvl w:val="0"/>
          <w:numId w:val="2"/>
        </w:numPr>
        <w:jc w:val="both"/>
        <w:rPr>
          <w:rFonts w:ascii="Arial" w:hAnsi="Arial" w:cs="Arial"/>
          <w:sz w:val="24"/>
          <w:szCs w:val="24"/>
        </w:rPr>
      </w:pPr>
      <w:r w:rsidRPr="00062707">
        <w:rPr>
          <w:rFonts w:ascii="Arial" w:hAnsi="Arial" w:cs="Arial"/>
          <w:sz w:val="24"/>
          <w:szCs w:val="24"/>
        </w:rPr>
        <w:t xml:space="preserve">Children who have Special Educational Needs </w:t>
      </w:r>
    </w:p>
    <w:p w14:paraId="02982931" w14:textId="77777777" w:rsidR="006C2EB2" w:rsidRPr="00062707" w:rsidRDefault="006C2EB2" w:rsidP="00E12663">
      <w:pPr>
        <w:pStyle w:val="ListParagraph"/>
        <w:numPr>
          <w:ilvl w:val="0"/>
          <w:numId w:val="2"/>
        </w:numPr>
        <w:jc w:val="both"/>
        <w:rPr>
          <w:rFonts w:ascii="Arial" w:hAnsi="Arial" w:cs="Arial"/>
          <w:sz w:val="24"/>
          <w:szCs w:val="24"/>
        </w:rPr>
      </w:pPr>
      <w:r w:rsidRPr="00062707">
        <w:rPr>
          <w:rFonts w:ascii="Arial" w:hAnsi="Arial" w:cs="Arial"/>
          <w:sz w:val="24"/>
          <w:szCs w:val="24"/>
        </w:rPr>
        <w:t xml:space="preserve">Children with disabilities or medical conditions which would require a child to attend school which is better placed to meet their needs </w:t>
      </w:r>
      <w:r w:rsidR="00062707" w:rsidRPr="00062707">
        <w:rPr>
          <w:rFonts w:ascii="Arial" w:hAnsi="Arial" w:cs="Arial"/>
          <w:sz w:val="24"/>
          <w:szCs w:val="24"/>
        </w:rPr>
        <w:t>e.g.</w:t>
      </w:r>
      <w:r w:rsidRPr="00062707">
        <w:rPr>
          <w:rFonts w:ascii="Arial" w:hAnsi="Arial" w:cs="Arial"/>
          <w:sz w:val="24"/>
          <w:szCs w:val="24"/>
        </w:rPr>
        <w:t xml:space="preserve"> Wheelchair access</w:t>
      </w:r>
    </w:p>
    <w:p w14:paraId="2270DD9F" w14:textId="77777777" w:rsidR="006C2EB2" w:rsidRPr="00062707" w:rsidRDefault="006C2EB2" w:rsidP="00E12663">
      <w:pPr>
        <w:pStyle w:val="ListParagraph"/>
        <w:numPr>
          <w:ilvl w:val="0"/>
          <w:numId w:val="2"/>
        </w:numPr>
        <w:jc w:val="both"/>
        <w:rPr>
          <w:rFonts w:ascii="Arial" w:hAnsi="Arial" w:cs="Arial"/>
          <w:sz w:val="24"/>
          <w:szCs w:val="24"/>
        </w:rPr>
      </w:pPr>
      <w:r w:rsidRPr="00062707">
        <w:rPr>
          <w:rFonts w:ascii="Arial" w:hAnsi="Arial" w:cs="Arial"/>
          <w:sz w:val="24"/>
          <w:szCs w:val="24"/>
        </w:rPr>
        <w:t>Children of UK service personnel and other Crown Servants</w:t>
      </w:r>
    </w:p>
    <w:p w14:paraId="5EF2E5AB" w14:textId="77777777" w:rsidR="006C2EB2" w:rsidRPr="00062707" w:rsidRDefault="006C2EB2" w:rsidP="00E12663">
      <w:pPr>
        <w:pStyle w:val="ListParagraph"/>
        <w:numPr>
          <w:ilvl w:val="0"/>
          <w:numId w:val="2"/>
        </w:numPr>
        <w:jc w:val="both"/>
        <w:rPr>
          <w:rFonts w:ascii="Arial" w:hAnsi="Arial" w:cs="Arial"/>
          <w:sz w:val="24"/>
          <w:szCs w:val="24"/>
        </w:rPr>
      </w:pPr>
      <w:r w:rsidRPr="00062707">
        <w:rPr>
          <w:rFonts w:ascii="Arial" w:hAnsi="Arial" w:cs="Arial"/>
          <w:sz w:val="24"/>
          <w:szCs w:val="24"/>
        </w:rPr>
        <w:t>New arrivals into UK with no English</w:t>
      </w:r>
    </w:p>
    <w:p w14:paraId="2761B7D9" w14:textId="77777777" w:rsidR="006C2EB2" w:rsidRPr="00062707" w:rsidRDefault="006C2EB2" w:rsidP="00E12663">
      <w:pPr>
        <w:pStyle w:val="ListParagraph"/>
        <w:numPr>
          <w:ilvl w:val="0"/>
          <w:numId w:val="2"/>
        </w:numPr>
        <w:jc w:val="both"/>
        <w:rPr>
          <w:rFonts w:ascii="Arial" w:hAnsi="Arial" w:cs="Arial"/>
          <w:sz w:val="24"/>
          <w:szCs w:val="24"/>
        </w:rPr>
      </w:pPr>
      <w:r w:rsidRPr="00062707">
        <w:rPr>
          <w:rFonts w:ascii="Arial" w:hAnsi="Arial" w:cs="Arial"/>
          <w:sz w:val="24"/>
          <w:szCs w:val="24"/>
        </w:rPr>
        <w:t>Children of refugees and asylum seekers</w:t>
      </w:r>
    </w:p>
    <w:p w14:paraId="6AD6DACB" w14:textId="77777777" w:rsidR="006C2EB2" w:rsidRPr="00062707" w:rsidRDefault="006C2EB2" w:rsidP="00E12663">
      <w:pPr>
        <w:pStyle w:val="ListParagraph"/>
        <w:numPr>
          <w:ilvl w:val="0"/>
          <w:numId w:val="2"/>
        </w:numPr>
        <w:jc w:val="both"/>
        <w:rPr>
          <w:rFonts w:ascii="Arial" w:hAnsi="Arial" w:cs="Arial"/>
          <w:sz w:val="24"/>
          <w:szCs w:val="24"/>
        </w:rPr>
      </w:pPr>
      <w:r w:rsidRPr="00062707">
        <w:rPr>
          <w:rFonts w:ascii="Arial" w:hAnsi="Arial" w:cs="Arial"/>
          <w:sz w:val="24"/>
          <w:szCs w:val="24"/>
        </w:rPr>
        <w:t>Traveller Children</w:t>
      </w:r>
    </w:p>
    <w:p w14:paraId="4F948B37" w14:textId="77777777" w:rsidR="001977D7" w:rsidRPr="00062707" w:rsidRDefault="00062707" w:rsidP="00E12663">
      <w:pPr>
        <w:jc w:val="both"/>
        <w:rPr>
          <w:rFonts w:ascii="Arial" w:hAnsi="Arial" w:cs="Arial"/>
          <w:b/>
          <w:sz w:val="24"/>
          <w:szCs w:val="24"/>
        </w:rPr>
      </w:pPr>
      <w:r w:rsidRPr="00062707">
        <w:rPr>
          <w:rFonts w:ascii="Arial" w:hAnsi="Arial" w:cs="Arial"/>
          <w:b/>
          <w:sz w:val="24"/>
          <w:szCs w:val="24"/>
        </w:rPr>
        <w:t>4.0</w:t>
      </w:r>
      <w:r w:rsidRPr="00062707">
        <w:rPr>
          <w:rFonts w:ascii="Arial" w:hAnsi="Arial" w:cs="Arial"/>
          <w:b/>
          <w:sz w:val="24"/>
          <w:szCs w:val="24"/>
        </w:rPr>
        <w:tab/>
        <w:t>Procedure for Admissions</w:t>
      </w:r>
    </w:p>
    <w:p w14:paraId="10ADA55C" w14:textId="77777777" w:rsidR="006C2EB2" w:rsidRPr="00062707" w:rsidRDefault="006C2EB2" w:rsidP="00E12663">
      <w:pPr>
        <w:jc w:val="both"/>
        <w:rPr>
          <w:rFonts w:ascii="Arial" w:hAnsi="Arial" w:cs="Arial"/>
          <w:sz w:val="24"/>
          <w:szCs w:val="24"/>
        </w:rPr>
      </w:pPr>
      <w:r w:rsidRPr="00062707">
        <w:rPr>
          <w:rFonts w:ascii="Arial" w:hAnsi="Arial" w:cs="Arial"/>
          <w:sz w:val="24"/>
          <w:szCs w:val="24"/>
        </w:rPr>
        <w:t>On receipt of a request to place a pupil who has not got a school place and where the pupil’s circumstances fall within fair access categories 1-16 the Local Authority will:</w:t>
      </w:r>
    </w:p>
    <w:p w14:paraId="70AD6EDE" w14:textId="77777777" w:rsidR="006C2EB2" w:rsidRPr="00062707" w:rsidRDefault="006C2EB2" w:rsidP="00E12663">
      <w:pPr>
        <w:pStyle w:val="ListParagraph"/>
        <w:numPr>
          <w:ilvl w:val="0"/>
          <w:numId w:val="3"/>
        </w:numPr>
        <w:jc w:val="both"/>
        <w:rPr>
          <w:rFonts w:ascii="Arial" w:hAnsi="Arial" w:cs="Arial"/>
          <w:sz w:val="24"/>
          <w:szCs w:val="24"/>
        </w:rPr>
      </w:pPr>
      <w:r w:rsidRPr="00062707">
        <w:rPr>
          <w:rFonts w:ascii="Arial" w:hAnsi="Arial" w:cs="Arial"/>
          <w:sz w:val="24"/>
          <w:szCs w:val="24"/>
        </w:rPr>
        <w:t>Establish if there is a preference for a particular school or schools</w:t>
      </w:r>
    </w:p>
    <w:p w14:paraId="4883408C" w14:textId="77777777" w:rsidR="006C2EB2" w:rsidRPr="00062707" w:rsidRDefault="006C2EB2" w:rsidP="00E12663">
      <w:pPr>
        <w:pStyle w:val="ListParagraph"/>
        <w:numPr>
          <w:ilvl w:val="0"/>
          <w:numId w:val="3"/>
        </w:numPr>
        <w:jc w:val="both"/>
        <w:rPr>
          <w:rFonts w:ascii="Arial" w:hAnsi="Arial" w:cs="Arial"/>
          <w:sz w:val="24"/>
          <w:szCs w:val="24"/>
        </w:rPr>
      </w:pPr>
      <w:r w:rsidRPr="00062707">
        <w:rPr>
          <w:rFonts w:ascii="Arial" w:hAnsi="Arial" w:cs="Arial"/>
          <w:sz w:val="24"/>
          <w:szCs w:val="24"/>
        </w:rPr>
        <w:t xml:space="preserve">If so, and the preferred school(s) have a place available, the pupil will be allocated a place at that school </w:t>
      </w:r>
      <w:r w:rsidRPr="00062707">
        <w:rPr>
          <w:rFonts w:ascii="Arial" w:hAnsi="Arial" w:cs="Arial"/>
          <w:b/>
          <w:sz w:val="24"/>
          <w:szCs w:val="24"/>
          <w:u w:val="single"/>
        </w:rPr>
        <w:t>unless</w:t>
      </w:r>
      <w:r w:rsidRPr="00062707">
        <w:rPr>
          <w:rFonts w:ascii="Arial" w:hAnsi="Arial" w:cs="Arial"/>
          <w:sz w:val="24"/>
          <w:szCs w:val="24"/>
        </w:rPr>
        <w:t>:</w:t>
      </w:r>
    </w:p>
    <w:p w14:paraId="6E50051C" w14:textId="77777777" w:rsidR="006C2EB2" w:rsidRPr="00062707" w:rsidRDefault="006C2EB2" w:rsidP="00E12663">
      <w:pPr>
        <w:pStyle w:val="ListParagraph"/>
        <w:numPr>
          <w:ilvl w:val="0"/>
          <w:numId w:val="4"/>
        </w:numPr>
        <w:jc w:val="both"/>
        <w:rPr>
          <w:rFonts w:ascii="Arial" w:hAnsi="Arial" w:cs="Arial"/>
          <w:sz w:val="24"/>
          <w:szCs w:val="24"/>
        </w:rPr>
      </w:pPr>
      <w:r w:rsidRPr="00062707">
        <w:rPr>
          <w:rFonts w:ascii="Arial" w:hAnsi="Arial" w:cs="Arial"/>
          <w:sz w:val="24"/>
          <w:szCs w:val="24"/>
        </w:rPr>
        <w:t>To do so would be in breach of infant class size legislation</w:t>
      </w:r>
    </w:p>
    <w:p w14:paraId="0EE1039A" w14:textId="77777777" w:rsidR="006C2EB2" w:rsidRPr="00062707" w:rsidRDefault="006C2EB2" w:rsidP="00E12663">
      <w:pPr>
        <w:pStyle w:val="ListParagraph"/>
        <w:numPr>
          <w:ilvl w:val="0"/>
          <w:numId w:val="4"/>
        </w:numPr>
        <w:jc w:val="both"/>
        <w:rPr>
          <w:rFonts w:ascii="Arial" w:hAnsi="Arial" w:cs="Arial"/>
          <w:sz w:val="24"/>
          <w:szCs w:val="24"/>
        </w:rPr>
      </w:pPr>
      <w:r w:rsidRPr="00062707">
        <w:rPr>
          <w:rFonts w:ascii="Arial" w:hAnsi="Arial" w:cs="Arial"/>
          <w:sz w:val="24"/>
          <w:szCs w:val="24"/>
        </w:rPr>
        <w:t xml:space="preserve">The school is not the admission zone school and is at or above </w:t>
      </w:r>
      <w:r w:rsidR="00166A03" w:rsidRPr="00062707">
        <w:rPr>
          <w:rFonts w:ascii="Arial" w:hAnsi="Arial" w:cs="Arial"/>
          <w:sz w:val="24"/>
          <w:szCs w:val="24"/>
        </w:rPr>
        <w:t>its</w:t>
      </w:r>
      <w:r w:rsidRPr="00062707">
        <w:rPr>
          <w:rFonts w:ascii="Arial" w:hAnsi="Arial" w:cs="Arial"/>
          <w:sz w:val="24"/>
          <w:szCs w:val="24"/>
        </w:rPr>
        <w:t xml:space="preserve"> admission number for the year group concerned</w:t>
      </w:r>
    </w:p>
    <w:p w14:paraId="6953EB4E" w14:textId="77777777" w:rsidR="006C2EB2" w:rsidRPr="00062707" w:rsidRDefault="006C2EB2" w:rsidP="00E12663">
      <w:pPr>
        <w:pStyle w:val="ListParagraph"/>
        <w:numPr>
          <w:ilvl w:val="0"/>
          <w:numId w:val="4"/>
        </w:numPr>
        <w:jc w:val="both"/>
        <w:rPr>
          <w:rFonts w:ascii="Arial" w:hAnsi="Arial" w:cs="Arial"/>
          <w:sz w:val="24"/>
          <w:szCs w:val="24"/>
        </w:rPr>
      </w:pPr>
      <w:r w:rsidRPr="00062707">
        <w:rPr>
          <w:rFonts w:ascii="Arial" w:hAnsi="Arial" w:cs="Arial"/>
          <w:sz w:val="24"/>
          <w:szCs w:val="24"/>
        </w:rPr>
        <w:t xml:space="preserve">The school is admission zone school and the school has reached a </w:t>
      </w:r>
      <w:r w:rsidR="00DF4E15" w:rsidRPr="00062707">
        <w:rPr>
          <w:rFonts w:ascii="Arial" w:hAnsi="Arial" w:cs="Arial"/>
          <w:sz w:val="24"/>
          <w:szCs w:val="24"/>
        </w:rPr>
        <w:t>figure within that year group  which equates to 10% of the published admission number</w:t>
      </w:r>
    </w:p>
    <w:p w14:paraId="537710A9" w14:textId="77777777" w:rsidR="00DF4E15" w:rsidRPr="00062707" w:rsidRDefault="00DF4E15" w:rsidP="00E12663">
      <w:pPr>
        <w:pStyle w:val="ListParagraph"/>
        <w:numPr>
          <w:ilvl w:val="0"/>
          <w:numId w:val="4"/>
        </w:numPr>
        <w:jc w:val="both"/>
        <w:rPr>
          <w:rFonts w:ascii="Arial" w:hAnsi="Arial" w:cs="Arial"/>
          <w:sz w:val="24"/>
          <w:szCs w:val="24"/>
        </w:rPr>
      </w:pPr>
      <w:r w:rsidRPr="00062707">
        <w:rPr>
          <w:rFonts w:ascii="Arial" w:hAnsi="Arial" w:cs="Arial"/>
          <w:sz w:val="24"/>
          <w:szCs w:val="24"/>
        </w:rPr>
        <w:t>The child is in category 16 and in the last 2 terms, the school has already admitted other category 16 pupils into that year group which equates to 10% of admission number</w:t>
      </w:r>
    </w:p>
    <w:p w14:paraId="19C710DE" w14:textId="77777777" w:rsidR="00DF4E15" w:rsidRPr="00062707" w:rsidRDefault="00DF4E15" w:rsidP="00E12663">
      <w:pPr>
        <w:pStyle w:val="ListParagraph"/>
        <w:numPr>
          <w:ilvl w:val="0"/>
          <w:numId w:val="5"/>
        </w:numPr>
        <w:jc w:val="both"/>
        <w:rPr>
          <w:rFonts w:ascii="Arial" w:hAnsi="Arial" w:cs="Arial"/>
          <w:sz w:val="24"/>
          <w:szCs w:val="24"/>
        </w:rPr>
      </w:pPr>
      <w:r w:rsidRPr="00062707">
        <w:rPr>
          <w:rFonts w:ascii="Arial" w:hAnsi="Arial" w:cs="Arial"/>
          <w:sz w:val="24"/>
          <w:szCs w:val="24"/>
        </w:rPr>
        <w:t>If 1,2 or 4 above apply then the child would be offered a place at the admission zone school, if it was not one of the preferences submitted.</w:t>
      </w:r>
    </w:p>
    <w:p w14:paraId="04DED697" w14:textId="77777777" w:rsidR="00DF4E15" w:rsidRPr="00062707" w:rsidRDefault="00DF4E15" w:rsidP="00E12663">
      <w:pPr>
        <w:pStyle w:val="ListParagraph"/>
        <w:numPr>
          <w:ilvl w:val="0"/>
          <w:numId w:val="5"/>
        </w:numPr>
        <w:jc w:val="both"/>
        <w:rPr>
          <w:rFonts w:ascii="Arial" w:hAnsi="Arial" w:cs="Arial"/>
          <w:sz w:val="24"/>
          <w:szCs w:val="24"/>
        </w:rPr>
      </w:pPr>
      <w:r w:rsidRPr="00062707">
        <w:rPr>
          <w:rFonts w:ascii="Arial" w:hAnsi="Arial" w:cs="Arial"/>
          <w:sz w:val="24"/>
          <w:szCs w:val="24"/>
        </w:rPr>
        <w:t>If the admission zone school was one of the preferences and if 1,3 or 4 apply, a place will be offered at the nearest appropriate school ( distance measured by a straight line).</w:t>
      </w:r>
    </w:p>
    <w:p w14:paraId="73DB0C56" w14:textId="77777777" w:rsidR="00DF4E15" w:rsidRPr="00062707" w:rsidRDefault="00DF4E15" w:rsidP="00E12663">
      <w:pPr>
        <w:pStyle w:val="ListParagraph"/>
        <w:numPr>
          <w:ilvl w:val="0"/>
          <w:numId w:val="5"/>
        </w:numPr>
        <w:jc w:val="both"/>
        <w:rPr>
          <w:rFonts w:ascii="Arial" w:hAnsi="Arial" w:cs="Arial"/>
          <w:sz w:val="24"/>
          <w:szCs w:val="24"/>
        </w:rPr>
      </w:pPr>
      <w:r w:rsidRPr="00062707">
        <w:rPr>
          <w:rFonts w:ascii="Arial" w:hAnsi="Arial" w:cs="Arial"/>
          <w:sz w:val="24"/>
          <w:szCs w:val="24"/>
        </w:rPr>
        <w:t xml:space="preserve">If there is no preference, then a place will be offered at the admission zone school </w:t>
      </w:r>
    </w:p>
    <w:p w14:paraId="357522E6" w14:textId="77777777" w:rsidR="00062707" w:rsidRDefault="00062707" w:rsidP="00E12663">
      <w:pPr>
        <w:pStyle w:val="ListParagraph"/>
        <w:jc w:val="both"/>
        <w:rPr>
          <w:rFonts w:ascii="Arial" w:hAnsi="Arial" w:cs="Arial"/>
          <w:b/>
          <w:sz w:val="24"/>
          <w:szCs w:val="24"/>
          <w:u w:val="single"/>
        </w:rPr>
      </w:pPr>
    </w:p>
    <w:p w14:paraId="69C89B82" w14:textId="77777777" w:rsidR="00DF4E15" w:rsidRPr="00062707" w:rsidRDefault="00DF4E15" w:rsidP="00E12663">
      <w:pPr>
        <w:pStyle w:val="ListParagraph"/>
        <w:jc w:val="both"/>
        <w:rPr>
          <w:rFonts w:ascii="Arial" w:hAnsi="Arial" w:cs="Arial"/>
          <w:b/>
          <w:sz w:val="24"/>
          <w:szCs w:val="24"/>
          <w:u w:val="single"/>
        </w:rPr>
      </w:pPr>
      <w:r w:rsidRPr="00062707">
        <w:rPr>
          <w:rFonts w:ascii="Arial" w:hAnsi="Arial" w:cs="Arial"/>
          <w:b/>
          <w:sz w:val="24"/>
          <w:szCs w:val="24"/>
          <w:u w:val="single"/>
        </w:rPr>
        <w:t>Unless:</w:t>
      </w:r>
    </w:p>
    <w:p w14:paraId="5002AEC8" w14:textId="77777777" w:rsidR="00DF4E15" w:rsidRPr="00062707" w:rsidRDefault="00DF4E15" w:rsidP="00E12663">
      <w:pPr>
        <w:pStyle w:val="ListParagraph"/>
        <w:numPr>
          <w:ilvl w:val="0"/>
          <w:numId w:val="4"/>
        </w:numPr>
        <w:jc w:val="both"/>
        <w:rPr>
          <w:rFonts w:ascii="Arial" w:hAnsi="Arial" w:cs="Arial"/>
          <w:sz w:val="24"/>
          <w:szCs w:val="24"/>
        </w:rPr>
      </w:pPr>
      <w:r w:rsidRPr="00062707">
        <w:rPr>
          <w:rFonts w:ascii="Arial" w:hAnsi="Arial" w:cs="Arial"/>
          <w:sz w:val="24"/>
          <w:szCs w:val="24"/>
        </w:rPr>
        <w:t>To do so would be in breach of infant class size legislation</w:t>
      </w:r>
    </w:p>
    <w:p w14:paraId="11F7FF5B" w14:textId="77777777" w:rsidR="00DF4E15" w:rsidRPr="00062707" w:rsidRDefault="00DF4E15" w:rsidP="00E12663">
      <w:pPr>
        <w:pStyle w:val="ListParagraph"/>
        <w:numPr>
          <w:ilvl w:val="0"/>
          <w:numId w:val="4"/>
        </w:numPr>
        <w:jc w:val="both"/>
        <w:rPr>
          <w:rFonts w:ascii="Arial" w:hAnsi="Arial" w:cs="Arial"/>
          <w:sz w:val="24"/>
          <w:szCs w:val="24"/>
        </w:rPr>
      </w:pPr>
      <w:r w:rsidRPr="00062707">
        <w:rPr>
          <w:rFonts w:ascii="Arial" w:hAnsi="Arial" w:cs="Arial"/>
          <w:sz w:val="24"/>
          <w:szCs w:val="24"/>
        </w:rPr>
        <w:t>The number of pupils in the year group at the admission zone school has reached a figure which equates to 10% over the published admission number</w:t>
      </w:r>
    </w:p>
    <w:p w14:paraId="720C1195" w14:textId="77777777" w:rsidR="00DF4E15" w:rsidRPr="00062707" w:rsidRDefault="00DF4E15" w:rsidP="00E12663">
      <w:pPr>
        <w:pStyle w:val="ListParagraph"/>
        <w:numPr>
          <w:ilvl w:val="0"/>
          <w:numId w:val="4"/>
        </w:numPr>
        <w:jc w:val="both"/>
        <w:rPr>
          <w:rFonts w:ascii="Arial" w:hAnsi="Arial" w:cs="Arial"/>
          <w:sz w:val="24"/>
          <w:szCs w:val="24"/>
        </w:rPr>
      </w:pPr>
      <w:r w:rsidRPr="00062707">
        <w:rPr>
          <w:rFonts w:ascii="Arial" w:hAnsi="Arial" w:cs="Arial"/>
          <w:sz w:val="24"/>
          <w:szCs w:val="24"/>
        </w:rPr>
        <w:lastRenderedPageBreak/>
        <w:t>The child is in category 16 and in the last 2 terms the school has already admitted other category 16 pupils into the year group, which equates to 10% of the published admission number</w:t>
      </w:r>
    </w:p>
    <w:p w14:paraId="540B84ED" w14:textId="77777777" w:rsidR="00DF4E15" w:rsidRPr="00062707" w:rsidRDefault="00DF4E15" w:rsidP="00E12663">
      <w:pPr>
        <w:pStyle w:val="ListParagraph"/>
        <w:numPr>
          <w:ilvl w:val="0"/>
          <w:numId w:val="7"/>
        </w:numPr>
        <w:jc w:val="both"/>
        <w:rPr>
          <w:rFonts w:ascii="Arial" w:hAnsi="Arial" w:cs="Arial"/>
          <w:sz w:val="24"/>
          <w:szCs w:val="24"/>
        </w:rPr>
      </w:pPr>
      <w:r w:rsidRPr="00062707">
        <w:rPr>
          <w:rFonts w:ascii="Arial" w:hAnsi="Arial" w:cs="Arial"/>
          <w:sz w:val="24"/>
          <w:szCs w:val="24"/>
        </w:rPr>
        <w:t xml:space="preserve">If 5,6 or 7 above apply then the child would be offered a place at the nearest </w:t>
      </w:r>
      <w:r w:rsidR="00C24252" w:rsidRPr="00062707">
        <w:rPr>
          <w:rFonts w:ascii="Arial" w:hAnsi="Arial" w:cs="Arial"/>
          <w:sz w:val="24"/>
          <w:szCs w:val="24"/>
        </w:rPr>
        <w:t>appropriate school in accordance with the terms above (distance measured by a straight line)</w:t>
      </w:r>
    </w:p>
    <w:p w14:paraId="58F7656B" w14:textId="77777777" w:rsidR="00C24252" w:rsidRPr="00062707" w:rsidRDefault="00C24252" w:rsidP="00E12663">
      <w:pPr>
        <w:pStyle w:val="ListParagraph"/>
        <w:numPr>
          <w:ilvl w:val="0"/>
          <w:numId w:val="7"/>
        </w:numPr>
        <w:jc w:val="both"/>
        <w:rPr>
          <w:rFonts w:ascii="Arial" w:hAnsi="Arial" w:cs="Arial"/>
          <w:sz w:val="24"/>
          <w:szCs w:val="24"/>
        </w:rPr>
      </w:pPr>
      <w:r w:rsidRPr="00062707">
        <w:rPr>
          <w:rFonts w:ascii="Arial" w:hAnsi="Arial" w:cs="Arial"/>
          <w:sz w:val="24"/>
          <w:szCs w:val="24"/>
        </w:rPr>
        <w:t>Wherever possible, siblings of children who have been allocated a place will be admitted to the same school unless 1,3 or 4 above applies and subject to physical capacity in the room(s) concerned.</w:t>
      </w:r>
    </w:p>
    <w:p w14:paraId="25FA943D" w14:textId="77777777" w:rsidR="00062707" w:rsidRDefault="00062707" w:rsidP="00E12663">
      <w:pPr>
        <w:pStyle w:val="ListParagraph"/>
        <w:jc w:val="both"/>
        <w:rPr>
          <w:rFonts w:ascii="Arial" w:hAnsi="Arial" w:cs="Arial"/>
          <w:sz w:val="24"/>
          <w:szCs w:val="24"/>
        </w:rPr>
      </w:pPr>
    </w:p>
    <w:p w14:paraId="19159DE3" w14:textId="77777777" w:rsidR="00C24252" w:rsidRPr="00062707" w:rsidRDefault="00C24252" w:rsidP="00E12663">
      <w:pPr>
        <w:pStyle w:val="ListParagraph"/>
        <w:jc w:val="both"/>
        <w:rPr>
          <w:rFonts w:ascii="Arial" w:hAnsi="Arial" w:cs="Arial"/>
          <w:sz w:val="24"/>
          <w:szCs w:val="24"/>
        </w:rPr>
      </w:pPr>
      <w:r w:rsidRPr="00062707">
        <w:rPr>
          <w:rFonts w:ascii="Arial" w:hAnsi="Arial" w:cs="Arial"/>
          <w:sz w:val="24"/>
          <w:szCs w:val="24"/>
        </w:rPr>
        <w:t>Each address has two admission zones i</w:t>
      </w:r>
      <w:r w:rsidR="008E4F7A">
        <w:rPr>
          <w:rFonts w:ascii="Arial" w:hAnsi="Arial" w:cs="Arial"/>
          <w:sz w:val="24"/>
          <w:szCs w:val="24"/>
        </w:rPr>
        <w:t>.</w:t>
      </w:r>
      <w:r w:rsidRPr="00062707">
        <w:rPr>
          <w:rFonts w:ascii="Arial" w:hAnsi="Arial" w:cs="Arial"/>
          <w:sz w:val="24"/>
          <w:szCs w:val="24"/>
        </w:rPr>
        <w:t>e. Separate admission zones for RC and community schools. For parents/carers expr</w:t>
      </w:r>
      <w:r w:rsidR="00194DC8" w:rsidRPr="00062707">
        <w:rPr>
          <w:rFonts w:ascii="Arial" w:hAnsi="Arial" w:cs="Arial"/>
          <w:sz w:val="24"/>
          <w:szCs w:val="24"/>
        </w:rPr>
        <w:t>essing a preference for a RC schools, RC admission zones will apply.</w:t>
      </w:r>
    </w:p>
    <w:p w14:paraId="6D56CA01" w14:textId="77777777" w:rsidR="00194DC8" w:rsidRPr="00062707" w:rsidRDefault="00194DC8" w:rsidP="00E12663">
      <w:pPr>
        <w:pStyle w:val="ListParagraph"/>
        <w:jc w:val="both"/>
        <w:rPr>
          <w:rFonts w:ascii="Arial" w:hAnsi="Arial" w:cs="Arial"/>
          <w:sz w:val="24"/>
          <w:szCs w:val="24"/>
        </w:rPr>
      </w:pPr>
    </w:p>
    <w:p w14:paraId="35907F93" w14:textId="77777777" w:rsidR="00194DC8" w:rsidRPr="00062707" w:rsidRDefault="00194DC8" w:rsidP="00E12663">
      <w:pPr>
        <w:pStyle w:val="ListParagraph"/>
        <w:jc w:val="both"/>
        <w:rPr>
          <w:rFonts w:ascii="Arial" w:hAnsi="Arial" w:cs="Arial"/>
          <w:sz w:val="24"/>
          <w:szCs w:val="24"/>
        </w:rPr>
      </w:pPr>
      <w:r w:rsidRPr="00062707">
        <w:rPr>
          <w:rFonts w:ascii="Arial" w:hAnsi="Arial" w:cs="Arial"/>
          <w:sz w:val="24"/>
          <w:szCs w:val="24"/>
        </w:rPr>
        <w:t>Parents/carers wishing to submit a preference for a place at Newport Primary School reception class must submit their preference to the Local authority NOT directly to the school.</w:t>
      </w:r>
    </w:p>
    <w:p w14:paraId="037B03F2" w14:textId="77777777" w:rsidR="00194DC8" w:rsidRPr="00062707" w:rsidRDefault="00194DC8" w:rsidP="00E12663">
      <w:pPr>
        <w:pStyle w:val="ListParagraph"/>
        <w:jc w:val="both"/>
        <w:rPr>
          <w:rFonts w:ascii="Arial" w:hAnsi="Arial" w:cs="Arial"/>
          <w:sz w:val="24"/>
          <w:szCs w:val="24"/>
        </w:rPr>
      </w:pPr>
      <w:r w:rsidRPr="00062707">
        <w:rPr>
          <w:rFonts w:ascii="Arial" w:hAnsi="Arial" w:cs="Arial"/>
          <w:sz w:val="24"/>
          <w:szCs w:val="24"/>
        </w:rPr>
        <w:t>This must be submitted in November of the academic year in which the child turns four.</w:t>
      </w:r>
    </w:p>
    <w:p w14:paraId="215310B7" w14:textId="77777777" w:rsidR="00194DC8" w:rsidRPr="00062707" w:rsidRDefault="00194DC8" w:rsidP="00E12663">
      <w:pPr>
        <w:pStyle w:val="ListParagraph"/>
        <w:jc w:val="both"/>
        <w:rPr>
          <w:rFonts w:ascii="Arial" w:hAnsi="Arial" w:cs="Arial"/>
          <w:sz w:val="24"/>
          <w:szCs w:val="24"/>
        </w:rPr>
      </w:pPr>
    </w:p>
    <w:p w14:paraId="0AB4FFFF" w14:textId="77777777" w:rsidR="00194DC8" w:rsidRPr="00062707" w:rsidRDefault="00194DC8" w:rsidP="00E12663">
      <w:pPr>
        <w:pStyle w:val="ListParagraph"/>
        <w:jc w:val="both"/>
        <w:rPr>
          <w:rFonts w:ascii="Arial" w:hAnsi="Arial" w:cs="Arial"/>
          <w:sz w:val="24"/>
          <w:szCs w:val="24"/>
        </w:rPr>
      </w:pPr>
      <w:r w:rsidRPr="00062707">
        <w:rPr>
          <w:rFonts w:ascii="Arial" w:hAnsi="Arial" w:cs="Arial"/>
          <w:sz w:val="24"/>
          <w:szCs w:val="24"/>
        </w:rPr>
        <w:t>If the child currently attends Newport Primary school Nursery, then the school will forward your child’s details to the LA admissions team to enable them to send out an application pack.</w:t>
      </w:r>
    </w:p>
    <w:p w14:paraId="5CCD8000" w14:textId="77777777" w:rsidR="00194DC8" w:rsidRPr="00062707" w:rsidRDefault="00194DC8" w:rsidP="00E12663">
      <w:pPr>
        <w:pStyle w:val="ListParagraph"/>
        <w:jc w:val="both"/>
        <w:rPr>
          <w:rFonts w:ascii="Arial" w:hAnsi="Arial" w:cs="Arial"/>
          <w:sz w:val="24"/>
          <w:szCs w:val="24"/>
        </w:rPr>
      </w:pPr>
      <w:r w:rsidRPr="00062707">
        <w:rPr>
          <w:rFonts w:ascii="Arial" w:hAnsi="Arial" w:cs="Arial"/>
          <w:sz w:val="24"/>
          <w:szCs w:val="24"/>
        </w:rPr>
        <w:t>Please note that a school nursery pace does NOT guarantee a place in Newport Primary School reception class. A reception place must be applied for even if your child already attends Newport Nursery.</w:t>
      </w:r>
    </w:p>
    <w:p w14:paraId="52B459D7" w14:textId="77777777" w:rsidR="00194DC8" w:rsidRPr="00062707" w:rsidRDefault="00194DC8" w:rsidP="00E12663">
      <w:pPr>
        <w:pStyle w:val="ListParagraph"/>
        <w:jc w:val="both"/>
        <w:rPr>
          <w:rFonts w:ascii="Arial" w:hAnsi="Arial" w:cs="Arial"/>
          <w:sz w:val="24"/>
          <w:szCs w:val="24"/>
        </w:rPr>
      </w:pPr>
    </w:p>
    <w:p w14:paraId="6BE75EC6" w14:textId="77777777" w:rsidR="0047548B" w:rsidRPr="00062707" w:rsidRDefault="0047548B" w:rsidP="00E12663">
      <w:pPr>
        <w:pStyle w:val="ListParagraph"/>
        <w:jc w:val="both"/>
        <w:rPr>
          <w:rFonts w:ascii="Arial" w:hAnsi="Arial" w:cs="Arial"/>
          <w:sz w:val="24"/>
          <w:szCs w:val="24"/>
        </w:rPr>
      </w:pPr>
      <w:r w:rsidRPr="00062707">
        <w:rPr>
          <w:rFonts w:ascii="Arial" w:hAnsi="Arial" w:cs="Arial"/>
          <w:sz w:val="24"/>
          <w:szCs w:val="24"/>
        </w:rPr>
        <w:t>If a child is refused a place, then an appeals application form must be completed and submitted the school directly. An appeals panel will be appointed to look at all appeals submitted and decisions will be made by the appeals panel based upon the evidence presented to best meet the needs of the pupil and the school.</w:t>
      </w:r>
    </w:p>
    <w:p w14:paraId="262BD1AF" w14:textId="77777777" w:rsidR="0047548B" w:rsidRDefault="0047548B" w:rsidP="00C24252">
      <w:pPr>
        <w:pStyle w:val="ListParagraph"/>
        <w:rPr>
          <w:rFonts w:ascii="Arial" w:hAnsi="Arial" w:cs="Arial"/>
          <w:sz w:val="24"/>
          <w:szCs w:val="24"/>
        </w:rPr>
      </w:pPr>
    </w:p>
    <w:p w14:paraId="7A17F4DF" w14:textId="77777777" w:rsidR="00062707" w:rsidRPr="00062707" w:rsidRDefault="008569C1" w:rsidP="00062707">
      <w:pPr>
        <w:rPr>
          <w:rFonts w:ascii="Arial" w:hAnsi="Arial" w:cs="Arial"/>
          <w:b/>
          <w:sz w:val="24"/>
          <w:szCs w:val="24"/>
        </w:rPr>
      </w:pPr>
      <w:r>
        <w:rPr>
          <w:rFonts w:ascii="Arial" w:hAnsi="Arial" w:cs="Arial"/>
          <w:b/>
          <w:sz w:val="24"/>
          <w:szCs w:val="24"/>
        </w:rPr>
        <w:t>5</w:t>
      </w:r>
      <w:r w:rsidR="00062707" w:rsidRPr="00062707">
        <w:rPr>
          <w:rFonts w:ascii="Arial" w:hAnsi="Arial" w:cs="Arial"/>
          <w:b/>
          <w:sz w:val="24"/>
          <w:szCs w:val="24"/>
        </w:rPr>
        <w:t>.0</w:t>
      </w:r>
      <w:r w:rsidR="00062707" w:rsidRPr="00062707">
        <w:rPr>
          <w:rFonts w:ascii="Arial" w:hAnsi="Arial" w:cs="Arial"/>
          <w:b/>
          <w:sz w:val="24"/>
          <w:szCs w:val="24"/>
        </w:rPr>
        <w:tab/>
      </w:r>
      <w:r w:rsidR="00062707">
        <w:rPr>
          <w:rFonts w:ascii="Arial" w:hAnsi="Arial" w:cs="Arial"/>
          <w:b/>
          <w:sz w:val="24"/>
          <w:szCs w:val="24"/>
        </w:rPr>
        <w:t>Further Information</w:t>
      </w:r>
    </w:p>
    <w:p w14:paraId="041A081A" w14:textId="77777777" w:rsidR="00194DC8" w:rsidRPr="00062707" w:rsidRDefault="00194DC8" w:rsidP="00C24252">
      <w:pPr>
        <w:pStyle w:val="ListParagraph"/>
        <w:rPr>
          <w:rFonts w:ascii="Arial" w:hAnsi="Arial" w:cs="Arial"/>
          <w:sz w:val="24"/>
          <w:szCs w:val="24"/>
        </w:rPr>
      </w:pPr>
      <w:r w:rsidRPr="00062707">
        <w:rPr>
          <w:rFonts w:ascii="Arial" w:hAnsi="Arial" w:cs="Arial"/>
          <w:sz w:val="24"/>
          <w:szCs w:val="24"/>
        </w:rPr>
        <w:t>For further details in regard to Newport Primary School Admissions – contact Denise Batty – Senior administrator 01642 861911</w:t>
      </w:r>
    </w:p>
    <w:p w14:paraId="75B56EEF" w14:textId="77777777" w:rsidR="00194DC8" w:rsidRPr="00062707" w:rsidRDefault="00194DC8" w:rsidP="00C24252">
      <w:pPr>
        <w:pStyle w:val="ListParagraph"/>
        <w:rPr>
          <w:rFonts w:ascii="Arial" w:hAnsi="Arial" w:cs="Arial"/>
          <w:sz w:val="24"/>
          <w:szCs w:val="24"/>
        </w:rPr>
      </w:pPr>
    </w:p>
    <w:sectPr w:rsidR="00194DC8" w:rsidRPr="00062707" w:rsidSect="00677F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A4F83"/>
    <w:multiLevelType w:val="hybridMultilevel"/>
    <w:tmpl w:val="24DA3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042EEF"/>
    <w:multiLevelType w:val="hybridMultilevel"/>
    <w:tmpl w:val="77069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2266777"/>
    <w:multiLevelType w:val="multilevel"/>
    <w:tmpl w:val="07EC2C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F343A64"/>
    <w:multiLevelType w:val="hybridMultilevel"/>
    <w:tmpl w:val="B0C04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0505345"/>
    <w:multiLevelType w:val="hybridMultilevel"/>
    <w:tmpl w:val="8BD4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AF35B3D"/>
    <w:multiLevelType w:val="hybridMultilevel"/>
    <w:tmpl w:val="1562CE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5C4E6C1F"/>
    <w:multiLevelType w:val="hybridMultilevel"/>
    <w:tmpl w:val="6128A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13D1C46"/>
    <w:multiLevelType w:val="hybridMultilevel"/>
    <w:tmpl w:val="A1D031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6A6F6B4E"/>
    <w:multiLevelType w:val="hybridMultilevel"/>
    <w:tmpl w:val="A6827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7"/>
  </w:num>
  <w:num w:numId="5">
    <w:abstractNumId w:val="4"/>
  </w:num>
  <w:num w:numId="6">
    <w:abstractNumId w:val="5"/>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FD9"/>
    <w:rsid w:val="0006213A"/>
    <w:rsid w:val="00062707"/>
    <w:rsid w:val="00122B55"/>
    <w:rsid w:val="00166A03"/>
    <w:rsid w:val="00194DC8"/>
    <w:rsid w:val="001977D7"/>
    <w:rsid w:val="0047548B"/>
    <w:rsid w:val="00677FD9"/>
    <w:rsid w:val="006C2EB2"/>
    <w:rsid w:val="008569C1"/>
    <w:rsid w:val="008E4F7A"/>
    <w:rsid w:val="008E7E45"/>
    <w:rsid w:val="00943594"/>
    <w:rsid w:val="00C24252"/>
    <w:rsid w:val="00D0174E"/>
    <w:rsid w:val="00DF4E15"/>
    <w:rsid w:val="00E12663"/>
    <w:rsid w:val="00E879A7"/>
    <w:rsid w:val="00FC44E3"/>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46E98"/>
  <w15:docId w15:val="{995A33EF-0EA5-4A7D-8B6E-988E0E43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5460</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Stockton Borough COuncil</Company>
  <LinksUpToDate>false</LinksUpToDate>
  <CharactersWithSpaces>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Offline</dc:creator>
  <cp:lastModifiedBy>Claire Quinn</cp:lastModifiedBy>
  <cp:revision>2</cp:revision>
  <dcterms:created xsi:type="dcterms:W3CDTF">2018-01-11T16:07:00Z</dcterms:created>
  <dcterms:modified xsi:type="dcterms:W3CDTF">2018-01-11T16:07:00Z</dcterms:modified>
</cp:coreProperties>
</file>